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B" w:rsidRDefault="0025024B" w:rsidP="0025024B">
      <w:pPr>
        <w:pStyle w:val="NoSpacing"/>
      </w:pPr>
      <w:bookmarkStart w:id="0" w:name="_GoBack"/>
      <w:bookmarkEnd w:id="0"/>
      <w:r>
        <w:t xml:space="preserve">Table </w:t>
      </w:r>
      <w:r w:rsidR="00DF0742">
        <w:t>S</w:t>
      </w:r>
      <w:r>
        <w:t>1. Total subcortical insect captures during summer 2011 and 2013 at the Savannah River Site near Aiken, SC, USA</w:t>
      </w:r>
      <w:r w:rsidR="00DF0742">
        <w:t>.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398"/>
        <w:gridCol w:w="23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636"/>
        <w:gridCol w:w="624"/>
        <w:gridCol w:w="540"/>
        <w:gridCol w:w="630"/>
        <w:gridCol w:w="540"/>
      </w:tblGrid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rFonts w:asciiTheme="majorHAnsi" w:eastAsiaTheme="majorEastAsia" w:hAnsiTheme="majorHAnsi" w:cstheme="majorBidi"/>
                <w:color w:val="404040" w:themeColor="text1" w:themeTint="BF"/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2011</w:t>
            </w: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2013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rFonts w:asciiTheme="majorHAnsi" w:eastAsiaTheme="majorEastAsia" w:hAnsiTheme="majorHAnsi" w:cstheme="majorBidi"/>
                <w:color w:val="404040" w:themeColor="text1" w:themeTint="BF"/>
                <w:sz w:val="16"/>
                <w:szCs w:val="16"/>
              </w:rPr>
            </w:pPr>
            <w:r>
              <w:rPr>
                <w:sz w:val="16"/>
                <w:szCs w:val="16"/>
              </w:rPr>
              <w:t>Tree type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CW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CW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CW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CW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CW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SG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SG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SG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SY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SY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rFonts w:asciiTheme="majorHAnsi" w:eastAsiaTheme="majorEastAsia" w:hAnsiTheme="majorHAnsi" w:cstheme="majorBidi"/>
                <w:color w:val="404040" w:themeColor="text1" w:themeTint="BF"/>
                <w:sz w:val="16"/>
                <w:szCs w:val="16"/>
              </w:rPr>
            </w:pPr>
            <w:r>
              <w:rPr>
                <w:sz w:val="16"/>
                <w:szCs w:val="16"/>
              </w:rPr>
              <w:t>Lure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Cont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Tree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Cont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Tree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Cont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Tree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Cont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EtOH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Tree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Cont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EtOH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Tree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Cont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EtOH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Tree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Family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Subfamily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Species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Buprestidae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Buprestinae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Buprestis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apricans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Herbst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Buprestis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maculipennis</w:t>
            </w:r>
            <w:proofErr w:type="spellEnd"/>
            <w:r w:rsidRPr="00540600">
              <w:rPr>
                <w:sz w:val="16"/>
                <w:szCs w:val="16"/>
              </w:rPr>
              <w:t xml:space="preserve"> Gory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Buprestis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rufipes</w:t>
            </w:r>
            <w:proofErr w:type="spellEnd"/>
            <w:r w:rsidRPr="00540600">
              <w:rPr>
                <w:sz w:val="16"/>
                <w:szCs w:val="16"/>
              </w:rPr>
              <w:t xml:space="preserve"> Olivier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Chrysobothris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femorata</w:t>
            </w:r>
            <w:proofErr w:type="spellEnd"/>
            <w:r w:rsidRPr="00540600">
              <w:rPr>
                <w:sz w:val="16"/>
                <w:szCs w:val="16"/>
              </w:rPr>
              <w:t xml:space="preserve"> Olivier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Chrysochroinae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Chalcophora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virginiensis</w:t>
            </w:r>
            <w:proofErr w:type="spellEnd"/>
            <w:r w:rsidRPr="00540600">
              <w:rPr>
                <w:sz w:val="16"/>
                <w:szCs w:val="16"/>
              </w:rPr>
              <w:t xml:space="preserve"> (Drury)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Dicerca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obscura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Erirhininae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Dorytomus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mucidus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Polycestinae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Acmaeodera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tubulus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tubulus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Cerambycidae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Cerambycinae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Ancylocera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bicolor</w:t>
            </w:r>
            <w:r w:rsidRPr="00540600">
              <w:rPr>
                <w:sz w:val="16"/>
                <w:szCs w:val="16"/>
              </w:rPr>
              <w:t xml:space="preserve"> (Olivier)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Anelaphus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pumilis</w:t>
            </w:r>
            <w:proofErr w:type="spellEnd"/>
            <w:r w:rsidRPr="00540600">
              <w:rPr>
                <w:sz w:val="16"/>
                <w:szCs w:val="16"/>
              </w:rPr>
              <w:t xml:space="preserve"> (Newman)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Anelaphus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villosus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Curius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dentatus</w:t>
            </w:r>
            <w:proofErr w:type="spellEnd"/>
            <w:r w:rsidRPr="00540600">
              <w:rPr>
                <w:sz w:val="16"/>
                <w:szCs w:val="16"/>
              </w:rPr>
              <w:t xml:space="preserve"> Newman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Eburia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quadrigemenata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Elaphidion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mucronotum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56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Enaphalodes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atomarius</w:t>
            </w:r>
            <w:proofErr w:type="spellEnd"/>
            <w:r w:rsidRPr="00540600">
              <w:rPr>
                <w:sz w:val="16"/>
                <w:szCs w:val="16"/>
              </w:rPr>
              <w:t xml:space="preserve"> (Drury)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Euderces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picipes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Euderces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pini</w:t>
            </w:r>
            <w:proofErr w:type="spellEnd"/>
            <w:r w:rsidRPr="00540600">
              <w:rPr>
                <w:sz w:val="16"/>
                <w:szCs w:val="16"/>
              </w:rPr>
              <w:t xml:space="preserve"> (Oliv</w:t>
            </w:r>
            <w:r w:rsidR="00653F4A">
              <w:rPr>
                <w:sz w:val="16"/>
                <w:szCs w:val="16"/>
              </w:rPr>
              <w:t>i</w:t>
            </w:r>
            <w:r w:rsidRPr="00540600">
              <w:rPr>
                <w:sz w:val="16"/>
                <w:szCs w:val="16"/>
              </w:rPr>
              <w:t>er)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Knuliana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cincta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spinifera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Knulliana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cincta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cincta</w:t>
            </w:r>
            <w:proofErr w:type="spellEnd"/>
            <w:r w:rsidRPr="00540600">
              <w:rPr>
                <w:sz w:val="16"/>
                <w:szCs w:val="16"/>
              </w:rPr>
              <w:t xml:space="preserve"> (Drury)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Methia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necydalia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Molorchus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bimaculatus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bimaculatus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Neoclytus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acuminatus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Neoclytus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mucronotus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Obrium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maculatum</w:t>
            </w:r>
            <w:proofErr w:type="spellEnd"/>
            <w:r w:rsidRPr="00540600">
              <w:rPr>
                <w:sz w:val="16"/>
                <w:szCs w:val="16"/>
              </w:rPr>
              <w:t xml:space="preserve"> (Olivier)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Xylotrechus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colonus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Xylotrechus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saggitatus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Germar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Lamiinae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Acanthocinus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pusillus</w:t>
            </w:r>
            <w:proofErr w:type="spellEnd"/>
            <w:r w:rsidRPr="00540600">
              <w:rPr>
                <w:sz w:val="16"/>
                <w:szCs w:val="16"/>
              </w:rPr>
              <w:t xml:space="preserve"> Kirby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Aegomorphus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modestus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Gyllenhal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Aegomorphus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morrisii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Uhler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Astyloleptis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arcuatis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2F0C5D">
              <w:rPr>
                <w:i/>
                <w:sz w:val="16"/>
                <w:szCs w:val="16"/>
              </w:rPr>
              <w:t xml:space="preserve">Ataxia </w:t>
            </w:r>
            <w:proofErr w:type="spellStart"/>
            <w:r w:rsidRPr="002F0C5D">
              <w:rPr>
                <w:i/>
                <w:sz w:val="16"/>
                <w:szCs w:val="16"/>
              </w:rPr>
              <w:t>crypta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Cyrtinus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pygmaeus</w:t>
            </w:r>
            <w:proofErr w:type="spellEnd"/>
            <w:r w:rsidRPr="00540600">
              <w:rPr>
                <w:sz w:val="16"/>
                <w:szCs w:val="16"/>
              </w:rPr>
              <w:t xml:space="preserve"> (Haldeman)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Hyperplatys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aspersa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Hyperplatys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maculata</w:t>
            </w:r>
            <w:proofErr w:type="spellEnd"/>
            <w:r w:rsidRPr="00540600">
              <w:rPr>
                <w:sz w:val="16"/>
                <w:szCs w:val="16"/>
              </w:rPr>
              <w:t xml:space="preserve"> Haldeman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2F0C5D">
              <w:rPr>
                <w:i/>
                <w:sz w:val="16"/>
                <w:szCs w:val="16"/>
              </w:rPr>
              <w:t>Leptostylus</w:t>
            </w:r>
            <w:proofErr w:type="spellEnd"/>
            <w:r w:rsidRPr="002F0C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F0C5D">
              <w:rPr>
                <w:i/>
                <w:sz w:val="16"/>
                <w:szCs w:val="16"/>
              </w:rPr>
              <w:t>asperatus</w:t>
            </w:r>
            <w:proofErr w:type="spellEnd"/>
            <w:r w:rsidRPr="00540600">
              <w:rPr>
                <w:sz w:val="16"/>
                <w:szCs w:val="16"/>
              </w:rPr>
              <w:t xml:space="preserve"> (Haldeman)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Leptostylus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transversus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Gyllenhal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Lepturges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angulatus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Monochamus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notatus</w:t>
            </w:r>
            <w:proofErr w:type="spellEnd"/>
            <w:r w:rsidRPr="00540600">
              <w:rPr>
                <w:sz w:val="16"/>
                <w:szCs w:val="16"/>
              </w:rPr>
              <w:t xml:space="preserve"> (Drury)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Sternidius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variegatus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r w:rsidRPr="00540600">
              <w:rPr>
                <w:sz w:val="16"/>
                <w:szCs w:val="16"/>
              </w:rPr>
              <w:lastRenderedPageBreak/>
              <w:t>(Haldeman)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Styloleptus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biustus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Urographis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fasciatus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DeGeer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Lepturinae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Bellamira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scalaris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Stenelytrana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emarginata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Strangalia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luteicornis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Typocerus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zebra</w:t>
            </w:r>
            <w:r w:rsidRPr="00540600">
              <w:rPr>
                <w:sz w:val="16"/>
                <w:szCs w:val="16"/>
              </w:rPr>
              <w:t xml:space="preserve"> (Olivier)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Prioninae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Mallodon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dasytomus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Prionus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imbricornis</w:t>
            </w:r>
            <w:proofErr w:type="spellEnd"/>
            <w:r w:rsidRPr="00540600">
              <w:rPr>
                <w:sz w:val="16"/>
                <w:szCs w:val="16"/>
              </w:rPr>
              <w:t xml:space="preserve"> (L.)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Prionus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pocularis</w:t>
            </w:r>
            <w:proofErr w:type="spellEnd"/>
            <w:r w:rsidRPr="00540600">
              <w:rPr>
                <w:sz w:val="16"/>
                <w:szCs w:val="16"/>
              </w:rPr>
              <w:t xml:space="preserve"> Dalman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Spondylidinae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Arhopalus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rusticus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Curculionidae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Anthonominae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Apteromechus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farratus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Baradinae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Plocamus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hispidulus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Conoderinae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Lechriops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oculatus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Cossoninae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Acamptus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rigidus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Cossonus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corticola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Cossonus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impressifrons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Cossonus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platalea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Pseudopentarthrum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robustum</w:t>
            </w:r>
            <w:proofErr w:type="spellEnd"/>
            <w:r w:rsidRPr="00540600">
              <w:rPr>
                <w:sz w:val="16"/>
                <w:szCs w:val="16"/>
              </w:rPr>
              <w:t xml:space="preserve"> Casey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Rhyncolus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discors</w:t>
            </w:r>
            <w:proofErr w:type="spellEnd"/>
            <w:r w:rsidRPr="00540600">
              <w:rPr>
                <w:sz w:val="16"/>
                <w:szCs w:val="16"/>
              </w:rPr>
              <w:t xml:space="preserve"> Casey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Stenoscelis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brevis</w:t>
            </w:r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Tomolips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quercicola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Cryptorhynchinae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Cophes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fallax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Cophes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oblongus</w:t>
            </w:r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Cophes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obtentus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Herbt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Cryptorhynchus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obliquus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Eubulus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obliquefasciatus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Dryophthorinae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Dryophthorus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americanus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Bedel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265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569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94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282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54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223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174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Sphenophorus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coesifrons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Erirhininae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Onychylis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nigrirostris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Molytinae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Chalcodermus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collaris</w:t>
            </w:r>
            <w:proofErr w:type="spellEnd"/>
            <w:r w:rsidRPr="00540600">
              <w:rPr>
                <w:sz w:val="16"/>
                <w:szCs w:val="16"/>
              </w:rPr>
              <w:t xml:space="preserve"> Horn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Conotrachelus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anaglypticus</w:t>
            </w:r>
            <w:proofErr w:type="spellEnd"/>
            <w:r w:rsidRPr="00540600">
              <w:rPr>
                <w:sz w:val="16"/>
                <w:szCs w:val="16"/>
              </w:rPr>
              <w:t xml:space="preserve"> Say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Conotrachelus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iowensis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Schoof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Conotrachelus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posticatus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Boheman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Hormops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abducens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Pachylobius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picivorus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Germar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Scolytinae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Ambrosiodmus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obliquus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Ambrosiodmus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rubricollis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Ambrosiophilus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atratus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r w:rsidRPr="00540600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Cnesi</w:t>
            </w:r>
            <w:r w:rsidR="00C856DC">
              <w:rPr>
                <w:i/>
                <w:sz w:val="16"/>
                <w:szCs w:val="16"/>
              </w:rPr>
              <w:t>n</w:t>
            </w:r>
            <w:r w:rsidRPr="0089502F">
              <w:rPr>
                <w:i/>
                <w:sz w:val="16"/>
                <w:szCs w:val="16"/>
              </w:rPr>
              <w:t>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strigicollis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Cnestus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mutilatus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Blandford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69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395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235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88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Coccotrypes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distinctus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Motschulsky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Crypturgus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alutaceus</w:t>
            </w:r>
            <w:proofErr w:type="spellEnd"/>
            <w:r w:rsidRPr="00540600">
              <w:rPr>
                <w:sz w:val="16"/>
                <w:szCs w:val="16"/>
              </w:rPr>
              <w:t xml:space="preserve"> Schwartz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Cyclorhipidion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bodoanum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Reitter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Dendroctonus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terebrans</w:t>
            </w:r>
            <w:proofErr w:type="spellEnd"/>
            <w:r w:rsidRPr="00540600">
              <w:rPr>
                <w:sz w:val="16"/>
                <w:szCs w:val="16"/>
              </w:rPr>
              <w:t xml:space="preserve"> (Olivier)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C370FC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Dryoxylon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onohar</w:t>
            </w:r>
            <w:r>
              <w:rPr>
                <w:i/>
                <w:sz w:val="16"/>
                <w:szCs w:val="16"/>
              </w:rPr>
              <w:t>a</w:t>
            </w:r>
            <w:r w:rsidRPr="0089502F">
              <w:rPr>
                <w:i/>
                <w:sz w:val="16"/>
                <w:szCs w:val="16"/>
              </w:rPr>
              <w:t>ens</w:t>
            </w:r>
            <w:r w:rsidR="00C370FC">
              <w:rPr>
                <w:i/>
                <w:sz w:val="16"/>
                <w:szCs w:val="16"/>
              </w:rPr>
              <w:t>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540600">
              <w:rPr>
                <w:sz w:val="16"/>
                <w:szCs w:val="16"/>
              </w:rPr>
              <w:t>(Murayama)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118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291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350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43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146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Euwallacea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interjectus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Blandford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proofErr w:type="spellStart"/>
            <w:r w:rsidRPr="00540600">
              <w:rPr>
                <w:i/>
                <w:vertAlign w:val="superscript"/>
              </w:rPr>
              <w:t>a</w:t>
            </w:r>
            <w:r>
              <w:rPr>
                <w:i/>
                <w:vertAlign w:val="superscript"/>
              </w:rPr>
              <w:t>,</w:t>
            </w:r>
            <w:r w:rsidRPr="002818FA">
              <w:rPr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Gnathotrichus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materiarus</w:t>
            </w:r>
            <w:proofErr w:type="spellEnd"/>
            <w:r w:rsidRPr="00540600">
              <w:rPr>
                <w:sz w:val="16"/>
                <w:szCs w:val="16"/>
              </w:rPr>
              <w:t xml:space="preserve"> (Fitch)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Hylastes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porculus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Erichson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Hylastes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salebrosus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Hylastes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tenuis</w:t>
            </w:r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Hylocurus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langstoni</w:t>
            </w:r>
            <w:proofErr w:type="spellEnd"/>
            <w:r w:rsidRPr="00540600">
              <w:rPr>
                <w:sz w:val="16"/>
                <w:szCs w:val="16"/>
              </w:rPr>
              <w:t xml:space="preserve"> Blackman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Hylocurus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rudis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californicus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Hopkins</w:t>
            </w:r>
            <w:r w:rsidRPr="00540600"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crudiae</w:t>
            </w:r>
            <w:proofErr w:type="spellEnd"/>
            <w:r w:rsidRPr="00540600">
              <w:rPr>
                <w:sz w:val="16"/>
                <w:szCs w:val="16"/>
              </w:rPr>
              <w:t xml:space="preserve"> (Panzer)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dissimilis</w:t>
            </w:r>
            <w:proofErr w:type="spellEnd"/>
            <w:r w:rsidRPr="00540600">
              <w:rPr>
                <w:sz w:val="16"/>
                <w:szCs w:val="16"/>
              </w:rPr>
              <w:t xml:space="preserve"> (Zimmermann)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eruditus</w:t>
            </w:r>
            <w:proofErr w:type="spellEnd"/>
            <w:r w:rsidRPr="00540600">
              <w:rPr>
                <w:sz w:val="16"/>
                <w:szCs w:val="16"/>
              </w:rPr>
              <w:t xml:space="preserve"> Westwood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gossypii</w:t>
            </w:r>
            <w:proofErr w:type="spellEnd"/>
            <w:r w:rsidRPr="00540600">
              <w:rPr>
                <w:sz w:val="16"/>
                <w:szCs w:val="16"/>
              </w:rPr>
              <w:t xml:space="preserve"> (Hopkins)</w:t>
            </w:r>
            <w:r w:rsidRPr="002818FA">
              <w:rPr>
                <w:i/>
                <w:vertAlign w:val="superscript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interstitialis</w:t>
            </w:r>
            <w:proofErr w:type="spellEnd"/>
            <w:r w:rsidRPr="00540600">
              <w:rPr>
                <w:sz w:val="16"/>
                <w:szCs w:val="16"/>
              </w:rPr>
              <w:t xml:space="preserve"> (Hopkins)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rotundicollis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Hypothenemus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seriatus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45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Ips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avulsus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Ips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calligraphus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Germar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Ips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grandicollis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Micracisella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nanula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Monarthrum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fasciatum</w:t>
            </w:r>
            <w:proofErr w:type="spellEnd"/>
            <w:r w:rsidRPr="00540600">
              <w:rPr>
                <w:sz w:val="16"/>
                <w:szCs w:val="16"/>
              </w:rPr>
              <w:t xml:space="preserve"> (Say)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Monarthrum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mali</w:t>
            </w:r>
            <w:r w:rsidRPr="00540600">
              <w:rPr>
                <w:sz w:val="16"/>
                <w:szCs w:val="16"/>
              </w:rPr>
              <w:t xml:space="preserve"> (Fitch)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388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Orthotomicus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caelatus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r w:rsidRPr="00540600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Phleotribus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frontalis</w:t>
            </w:r>
            <w:r w:rsidRPr="00540600">
              <w:rPr>
                <w:sz w:val="16"/>
                <w:szCs w:val="16"/>
              </w:rPr>
              <w:t xml:space="preserve"> (Oliver)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Phleotribus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lim</w:t>
            </w:r>
            <w:r w:rsidR="00C57FF1">
              <w:rPr>
                <w:i/>
                <w:sz w:val="16"/>
                <w:szCs w:val="16"/>
              </w:rPr>
              <w:t>inar</w:t>
            </w:r>
            <w:r w:rsidRPr="0089502F">
              <w:rPr>
                <w:i/>
                <w:sz w:val="16"/>
                <w:szCs w:val="16"/>
              </w:rPr>
              <w:t>us</w:t>
            </w:r>
            <w:proofErr w:type="spellEnd"/>
            <w:r w:rsidRPr="00540600">
              <w:rPr>
                <w:sz w:val="16"/>
                <w:szCs w:val="16"/>
              </w:rPr>
              <w:t xml:space="preserve"> (Harris)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Pityophthorus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consimils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LeConte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Pityophthorus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liquidambarus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Blackman</w:t>
            </w:r>
            <w:r w:rsidRPr="002818FA">
              <w:rPr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107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713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Pityophthorus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pulicarius</w:t>
            </w:r>
            <w:proofErr w:type="spellEnd"/>
            <w:r w:rsidRPr="00540600">
              <w:rPr>
                <w:sz w:val="16"/>
                <w:szCs w:val="16"/>
              </w:rPr>
              <w:t xml:space="preserve"> (Zimmermann)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Pityophthorus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scriptor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Blackman</w:t>
            </w:r>
            <w:r w:rsidRPr="002818FA">
              <w:rPr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C856DC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Pseudopityophthorus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5024B" w:rsidRPr="0089502F">
              <w:rPr>
                <w:i/>
                <w:sz w:val="16"/>
                <w:szCs w:val="16"/>
              </w:rPr>
              <w:t>minutissimus</w:t>
            </w:r>
            <w:proofErr w:type="spellEnd"/>
            <w:r w:rsidR="0025024B" w:rsidRPr="00540600">
              <w:rPr>
                <w:sz w:val="16"/>
                <w:szCs w:val="16"/>
              </w:rPr>
              <w:t xml:space="preserve"> (Zimmermann)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Pseudopityophthorus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pruinosus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Trischidias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atomus</w:t>
            </w:r>
            <w:proofErr w:type="spellEnd"/>
            <w:r w:rsidRPr="00540600">
              <w:rPr>
                <w:sz w:val="16"/>
                <w:szCs w:val="16"/>
              </w:rPr>
              <w:t xml:space="preserve"> (Hopkins)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Trischidias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striatus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Atkinson</w:t>
            </w:r>
            <w:r w:rsidRPr="002818FA">
              <w:rPr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Xyleborinus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saxeseni</w:t>
            </w:r>
            <w:r>
              <w:rPr>
                <w:i/>
                <w:sz w:val="16"/>
                <w:szCs w:val="16"/>
              </w:rPr>
              <w:t>i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Ratzeburg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59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258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694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1554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68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156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489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202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451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affinis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18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bispinatus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r w:rsidRPr="002818FA">
              <w:rPr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celsus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ferrugineus</w:t>
            </w:r>
            <w:proofErr w:type="spellEnd"/>
            <w:r w:rsidRPr="00540600">
              <w:rPr>
                <w:sz w:val="16"/>
                <w:szCs w:val="16"/>
              </w:rPr>
              <w:t xml:space="preserve"> (F.)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glabratus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r w:rsidRPr="00540600">
              <w:rPr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impressus</w:t>
            </w:r>
            <w:proofErr w:type="spellEnd"/>
            <w:r w:rsidRPr="00540600">
              <w:rPr>
                <w:sz w:val="16"/>
                <w:szCs w:val="16"/>
              </w:rPr>
              <w:t xml:space="preserve"> 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55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Xyleborus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pubescens</w:t>
            </w:r>
            <w:proofErr w:type="spellEnd"/>
            <w:r w:rsidRPr="00540600">
              <w:rPr>
                <w:sz w:val="16"/>
                <w:szCs w:val="16"/>
              </w:rPr>
              <w:t xml:space="preserve"> Zimmermann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9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Xylosandrus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compactus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Eichhoff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Xylosandrus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crassiuscul</w:t>
            </w:r>
            <w:r>
              <w:rPr>
                <w:i/>
                <w:sz w:val="16"/>
                <w:szCs w:val="16"/>
              </w:rPr>
              <w:t>u</w:t>
            </w:r>
            <w:r w:rsidRPr="0089502F">
              <w:rPr>
                <w:i/>
                <w:sz w:val="16"/>
                <w:szCs w:val="16"/>
              </w:rPr>
              <w:t>s</w:t>
            </w:r>
            <w:proofErr w:type="spellEnd"/>
            <w:r w:rsidRPr="00540600">
              <w:rPr>
                <w:sz w:val="16"/>
                <w:szCs w:val="16"/>
              </w:rPr>
              <w:t xml:space="preserve"> (</w:t>
            </w:r>
            <w:proofErr w:type="spellStart"/>
            <w:r w:rsidRPr="00540600">
              <w:rPr>
                <w:sz w:val="16"/>
                <w:szCs w:val="16"/>
              </w:rPr>
              <w:t>Motschulsky</w:t>
            </w:r>
            <w:proofErr w:type="spellEnd"/>
            <w:r w:rsidRPr="00540600">
              <w:rPr>
                <w:sz w:val="16"/>
                <w:szCs w:val="16"/>
              </w:rPr>
              <w:t>)</w:t>
            </w:r>
            <w:r w:rsidRPr="00540600">
              <w:rPr>
                <w:i/>
                <w:vertAlign w:val="superscript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272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307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443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164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216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597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186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190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578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Siricidae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540600">
              <w:rPr>
                <w:sz w:val="16"/>
                <w:szCs w:val="16"/>
              </w:rPr>
              <w:t>Tremicinae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proofErr w:type="spellStart"/>
            <w:r w:rsidRPr="0089502F">
              <w:rPr>
                <w:i/>
                <w:sz w:val="16"/>
                <w:szCs w:val="16"/>
              </w:rPr>
              <w:t>Tremex</w:t>
            </w:r>
            <w:proofErr w:type="spellEnd"/>
            <w:r w:rsidRPr="0089502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9502F">
              <w:rPr>
                <w:i/>
                <w:sz w:val="16"/>
                <w:szCs w:val="16"/>
              </w:rPr>
              <w:t>columba</w:t>
            </w:r>
            <w:proofErr w:type="spellEnd"/>
            <w:r w:rsidRPr="00540600">
              <w:rPr>
                <w:sz w:val="16"/>
                <w:szCs w:val="16"/>
              </w:rPr>
              <w:t xml:space="preserve"> (Linnaeus)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</w:t>
            </w:r>
          </w:p>
        </w:tc>
      </w:tr>
      <w:tr w:rsidR="0025024B" w:rsidRPr="00540600" w:rsidTr="00653F4A">
        <w:tc>
          <w:tcPr>
            <w:tcW w:w="11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327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499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147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549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780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1531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3036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434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1032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3041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540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658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024B" w:rsidRPr="00540600" w:rsidRDefault="0025024B" w:rsidP="00653F4A">
            <w:pPr>
              <w:pStyle w:val="NoSpacing"/>
              <w:spacing w:line="480" w:lineRule="auto"/>
              <w:jc w:val="center"/>
              <w:rPr>
                <w:sz w:val="16"/>
                <w:szCs w:val="16"/>
              </w:rPr>
            </w:pPr>
            <w:r w:rsidRPr="00540600">
              <w:rPr>
                <w:sz w:val="16"/>
                <w:szCs w:val="16"/>
              </w:rPr>
              <w:t>1949</w:t>
            </w:r>
          </w:p>
        </w:tc>
      </w:tr>
    </w:tbl>
    <w:p w:rsidR="00DF0742" w:rsidRDefault="00DF0742" w:rsidP="00DF0742">
      <w:pPr>
        <w:pStyle w:val="NoSpacing"/>
      </w:pPr>
      <w:proofErr w:type="gramStart"/>
      <w:r w:rsidRPr="002E7D76">
        <w:rPr>
          <w:i/>
          <w:vertAlign w:val="superscript"/>
        </w:rPr>
        <w:t>a</w:t>
      </w:r>
      <w:proofErr w:type="gramEnd"/>
      <w:r w:rsidRPr="002E7D76">
        <w:rPr>
          <w:i/>
          <w:vertAlign w:val="superscript"/>
        </w:rPr>
        <w:t xml:space="preserve"> </w:t>
      </w:r>
      <w:r w:rsidRPr="002E7D76">
        <w:t>Denotes non-native species.</w:t>
      </w:r>
      <w:r>
        <w:t xml:space="preserve">  </w:t>
      </w:r>
      <w:proofErr w:type="gramStart"/>
      <w:r w:rsidRPr="002818FA">
        <w:rPr>
          <w:i/>
          <w:vertAlign w:val="superscript"/>
        </w:rPr>
        <w:t>b</w:t>
      </w:r>
      <w:proofErr w:type="gramEnd"/>
      <w:r>
        <w:t xml:space="preserve"> Denotes new South Carolina state record.  </w:t>
      </w:r>
    </w:p>
    <w:p w:rsidR="00DF0742" w:rsidRDefault="00DF0742" w:rsidP="00DF0742">
      <w:pPr>
        <w:pStyle w:val="NoSpacing"/>
      </w:pPr>
      <w:r>
        <w:t xml:space="preserve">Tree type abbreviations are CW = cottonwood, SG = sweetgum, SY = sycamore.  </w:t>
      </w:r>
    </w:p>
    <w:p w:rsidR="00DF0742" w:rsidRDefault="00DF0742" w:rsidP="00DF0742">
      <w:pPr>
        <w:pStyle w:val="NoSpacing"/>
      </w:pPr>
      <w:r>
        <w:t xml:space="preserve">Lure abbreviations are Cont = control, tree = trap-log, </w:t>
      </w:r>
      <w:proofErr w:type="spellStart"/>
      <w:r>
        <w:t>EtOH</w:t>
      </w:r>
      <w:proofErr w:type="spellEnd"/>
      <w:r>
        <w:t xml:space="preserve"> = ethanol.</w:t>
      </w:r>
    </w:p>
    <w:p w:rsidR="0025024B" w:rsidRDefault="0025024B"/>
    <w:sectPr w:rsidR="0025024B" w:rsidSect="0025024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2A" w:rsidRDefault="0012042A" w:rsidP="0025024B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25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2A" w:rsidRDefault="0012042A" w:rsidP="0025024B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25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1" w:rsidRDefault="00C57FF1" w:rsidP="0025024B">
    <w:pPr>
      <w:pStyle w:val="Header"/>
      <w:tabs>
        <w:tab w:val="clear" w:pos="4680"/>
        <w:tab w:val="center" w:pos="6930"/>
      </w:tabs>
    </w:pPr>
    <w:r>
      <w:t xml:space="preserve">Coyle, </w:t>
    </w:r>
    <w:proofErr w:type="spellStart"/>
    <w:r>
      <w:t>Brissey</w:t>
    </w:r>
    <w:proofErr w:type="spellEnd"/>
    <w:r>
      <w:t>, and Gandhi</w:t>
    </w:r>
    <w:r>
      <w:tab/>
    </w:r>
    <w:r>
      <w:tab/>
      <w:t>Subcortical insect responses to cut trees and ethanol lures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0CF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40236"/>
    <w:multiLevelType w:val="hybridMultilevel"/>
    <w:tmpl w:val="1DDA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5D0"/>
    <w:multiLevelType w:val="hybridMultilevel"/>
    <w:tmpl w:val="FF70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6661E"/>
    <w:multiLevelType w:val="hybridMultilevel"/>
    <w:tmpl w:val="CF5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2422"/>
    <w:multiLevelType w:val="hybridMultilevel"/>
    <w:tmpl w:val="B524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8735A"/>
    <w:multiLevelType w:val="hybridMultilevel"/>
    <w:tmpl w:val="486A9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E800C0"/>
    <w:multiLevelType w:val="hybridMultilevel"/>
    <w:tmpl w:val="C210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20A9"/>
    <w:multiLevelType w:val="hybridMultilevel"/>
    <w:tmpl w:val="6CE06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4B"/>
    <w:rsid w:val="00054FDF"/>
    <w:rsid w:val="0012042A"/>
    <w:rsid w:val="001F5269"/>
    <w:rsid w:val="0025024B"/>
    <w:rsid w:val="002759A4"/>
    <w:rsid w:val="005C57DF"/>
    <w:rsid w:val="00653F4A"/>
    <w:rsid w:val="00875F33"/>
    <w:rsid w:val="008F1EDC"/>
    <w:rsid w:val="00A70702"/>
    <w:rsid w:val="00C370FC"/>
    <w:rsid w:val="00C57FF1"/>
    <w:rsid w:val="00C856DC"/>
    <w:rsid w:val="00DF0742"/>
    <w:rsid w:val="00EC4EFF"/>
    <w:rsid w:val="00F60B64"/>
    <w:rsid w:val="00F80912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24B"/>
    <w:rPr>
      <w:color w:val="0000FF"/>
      <w:u w:val="single"/>
    </w:rPr>
  </w:style>
  <w:style w:type="paragraph" w:styleId="NoSpacing">
    <w:name w:val="No Spacing"/>
    <w:uiPriority w:val="1"/>
    <w:qFormat/>
    <w:rsid w:val="0025024B"/>
    <w:pPr>
      <w:spacing w:after="0" w:line="240" w:lineRule="auto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4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4B"/>
    <w:rPr>
      <w:rFonts w:ascii="Tahoma" w:eastAsia="Calibri" w:hAnsi="Tahoma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250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4B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4B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4B"/>
    <w:rPr>
      <w:rFonts w:eastAsia="Calibri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5024B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24B"/>
    <w:pPr>
      <w:tabs>
        <w:tab w:val="center" w:pos="4680"/>
        <w:tab w:val="right" w:pos="9360"/>
      </w:tabs>
    </w:pPr>
    <w:rPr>
      <w:rFonts w:eastAsia="Calibr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024B"/>
    <w:rPr>
      <w:rFonts w:eastAsia="Calibri"/>
      <w:szCs w:val="24"/>
    </w:rPr>
  </w:style>
  <w:style w:type="paragraph" w:styleId="Footer">
    <w:name w:val="footer"/>
    <w:basedOn w:val="Normal"/>
    <w:link w:val="FooterChar"/>
    <w:unhideWhenUsed/>
    <w:rsid w:val="0025024B"/>
    <w:pPr>
      <w:tabs>
        <w:tab w:val="center" w:pos="4680"/>
        <w:tab w:val="right" w:pos="9360"/>
      </w:tabs>
    </w:pPr>
    <w:rPr>
      <w:rFonts w:eastAsia="Calibri"/>
      <w:szCs w:val="24"/>
    </w:rPr>
  </w:style>
  <w:style w:type="character" w:customStyle="1" w:styleId="FooterChar">
    <w:name w:val="Footer Char"/>
    <w:basedOn w:val="DefaultParagraphFont"/>
    <w:link w:val="Footer"/>
    <w:rsid w:val="0025024B"/>
    <w:rPr>
      <w:rFonts w:eastAsia="Calibri"/>
      <w:szCs w:val="24"/>
    </w:rPr>
  </w:style>
  <w:style w:type="character" w:styleId="LineNumber">
    <w:name w:val="line number"/>
    <w:uiPriority w:val="99"/>
    <w:semiHidden/>
    <w:unhideWhenUsed/>
    <w:rsid w:val="0025024B"/>
  </w:style>
  <w:style w:type="character" w:styleId="Strong">
    <w:name w:val="Strong"/>
    <w:uiPriority w:val="22"/>
    <w:qFormat/>
    <w:rsid w:val="0025024B"/>
    <w:rPr>
      <w:b/>
      <w:bCs/>
    </w:rPr>
  </w:style>
  <w:style w:type="character" w:styleId="Emphasis">
    <w:name w:val="Emphasis"/>
    <w:uiPriority w:val="20"/>
    <w:qFormat/>
    <w:rsid w:val="0025024B"/>
    <w:rPr>
      <w:i/>
      <w:iCs/>
    </w:rPr>
  </w:style>
  <w:style w:type="paragraph" w:styleId="Revision">
    <w:name w:val="Revision"/>
    <w:hidden/>
    <w:uiPriority w:val="99"/>
    <w:semiHidden/>
    <w:rsid w:val="0025024B"/>
    <w:pPr>
      <w:spacing w:after="0" w:line="240" w:lineRule="auto"/>
    </w:pPr>
    <w:rPr>
      <w:rFonts w:eastAsia="Calibri"/>
      <w:szCs w:val="24"/>
    </w:rPr>
  </w:style>
  <w:style w:type="character" w:styleId="PageNumber">
    <w:name w:val="page number"/>
    <w:rsid w:val="0025024B"/>
  </w:style>
  <w:style w:type="paragraph" w:customStyle="1" w:styleId="BodyText1">
    <w:name w:val="Body Text1"/>
    <w:rsid w:val="0025024B"/>
    <w:pPr>
      <w:spacing w:after="0" w:line="360" w:lineRule="auto"/>
      <w:jc w:val="center"/>
    </w:pPr>
    <w:rPr>
      <w:rFonts w:ascii="Arial" w:eastAsia="ヒラギノ角ゴ Pro W3" w:hAnsi="Arial"/>
      <w:color w:val="000000"/>
      <w:szCs w:val="20"/>
    </w:rPr>
  </w:style>
  <w:style w:type="paragraph" w:styleId="BodyText">
    <w:name w:val="Body Text"/>
    <w:basedOn w:val="Normal"/>
    <w:link w:val="BodyTextChar"/>
    <w:rsid w:val="0025024B"/>
    <w:pPr>
      <w:spacing w:after="0" w:line="360" w:lineRule="auto"/>
      <w:jc w:val="center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5024B"/>
    <w:rPr>
      <w:rFonts w:ascii="Arial" w:eastAsia="Times New Roman" w:hAnsi="Arial"/>
      <w:szCs w:val="20"/>
    </w:rPr>
  </w:style>
  <w:style w:type="character" w:customStyle="1" w:styleId="style1">
    <w:name w:val="style1"/>
    <w:rsid w:val="0025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24B"/>
    <w:rPr>
      <w:color w:val="0000FF"/>
      <w:u w:val="single"/>
    </w:rPr>
  </w:style>
  <w:style w:type="paragraph" w:styleId="NoSpacing">
    <w:name w:val="No Spacing"/>
    <w:uiPriority w:val="1"/>
    <w:qFormat/>
    <w:rsid w:val="0025024B"/>
    <w:pPr>
      <w:spacing w:after="0" w:line="240" w:lineRule="auto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4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4B"/>
    <w:rPr>
      <w:rFonts w:ascii="Tahoma" w:eastAsia="Calibri" w:hAnsi="Tahoma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250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24B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24B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24B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24B"/>
    <w:rPr>
      <w:rFonts w:eastAsia="Calibri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25024B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24B"/>
    <w:pPr>
      <w:tabs>
        <w:tab w:val="center" w:pos="4680"/>
        <w:tab w:val="right" w:pos="9360"/>
      </w:tabs>
    </w:pPr>
    <w:rPr>
      <w:rFonts w:eastAsia="Calibr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024B"/>
    <w:rPr>
      <w:rFonts w:eastAsia="Calibri"/>
      <w:szCs w:val="24"/>
    </w:rPr>
  </w:style>
  <w:style w:type="paragraph" w:styleId="Footer">
    <w:name w:val="footer"/>
    <w:basedOn w:val="Normal"/>
    <w:link w:val="FooterChar"/>
    <w:unhideWhenUsed/>
    <w:rsid w:val="0025024B"/>
    <w:pPr>
      <w:tabs>
        <w:tab w:val="center" w:pos="4680"/>
        <w:tab w:val="right" w:pos="9360"/>
      </w:tabs>
    </w:pPr>
    <w:rPr>
      <w:rFonts w:eastAsia="Calibri"/>
      <w:szCs w:val="24"/>
    </w:rPr>
  </w:style>
  <w:style w:type="character" w:customStyle="1" w:styleId="FooterChar">
    <w:name w:val="Footer Char"/>
    <w:basedOn w:val="DefaultParagraphFont"/>
    <w:link w:val="Footer"/>
    <w:rsid w:val="0025024B"/>
    <w:rPr>
      <w:rFonts w:eastAsia="Calibri"/>
      <w:szCs w:val="24"/>
    </w:rPr>
  </w:style>
  <w:style w:type="character" w:styleId="LineNumber">
    <w:name w:val="line number"/>
    <w:uiPriority w:val="99"/>
    <w:semiHidden/>
    <w:unhideWhenUsed/>
    <w:rsid w:val="0025024B"/>
  </w:style>
  <w:style w:type="character" w:styleId="Strong">
    <w:name w:val="Strong"/>
    <w:uiPriority w:val="22"/>
    <w:qFormat/>
    <w:rsid w:val="0025024B"/>
    <w:rPr>
      <w:b/>
      <w:bCs/>
    </w:rPr>
  </w:style>
  <w:style w:type="character" w:styleId="Emphasis">
    <w:name w:val="Emphasis"/>
    <w:uiPriority w:val="20"/>
    <w:qFormat/>
    <w:rsid w:val="0025024B"/>
    <w:rPr>
      <w:i/>
      <w:iCs/>
    </w:rPr>
  </w:style>
  <w:style w:type="paragraph" w:styleId="Revision">
    <w:name w:val="Revision"/>
    <w:hidden/>
    <w:uiPriority w:val="99"/>
    <w:semiHidden/>
    <w:rsid w:val="0025024B"/>
    <w:pPr>
      <w:spacing w:after="0" w:line="240" w:lineRule="auto"/>
    </w:pPr>
    <w:rPr>
      <w:rFonts w:eastAsia="Calibri"/>
      <w:szCs w:val="24"/>
    </w:rPr>
  </w:style>
  <w:style w:type="character" w:styleId="PageNumber">
    <w:name w:val="page number"/>
    <w:rsid w:val="0025024B"/>
  </w:style>
  <w:style w:type="paragraph" w:customStyle="1" w:styleId="BodyText1">
    <w:name w:val="Body Text1"/>
    <w:rsid w:val="0025024B"/>
    <w:pPr>
      <w:spacing w:after="0" w:line="360" w:lineRule="auto"/>
      <w:jc w:val="center"/>
    </w:pPr>
    <w:rPr>
      <w:rFonts w:ascii="Arial" w:eastAsia="ヒラギノ角ゴ Pro W3" w:hAnsi="Arial"/>
      <w:color w:val="000000"/>
      <w:szCs w:val="20"/>
    </w:rPr>
  </w:style>
  <w:style w:type="paragraph" w:styleId="BodyText">
    <w:name w:val="Body Text"/>
    <w:basedOn w:val="Normal"/>
    <w:link w:val="BodyTextChar"/>
    <w:rsid w:val="0025024B"/>
    <w:pPr>
      <w:spacing w:after="0" w:line="360" w:lineRule="auto"/>
      <w:jc w:val="center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5024B"/>
    <w:rPr>
      <w:rFonts w:ascii="Arial" w:eastAsia="Times New Roman" w:hAnsi="Arial"/>
      <w:szCs w:val="20"/>
    </w:rPr>
  </w:style>
  <w:style w:type="character" w:customStyle="1" w:styleId="style1">
    <w:name w:val="style1"/>
    <w:rsid w:val="0025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Coyle</dc:creator>
  <cp:lastModifiedBy>David Coyle</cp:lastModifiedBy>
  <cp:revision>2</cp:revision>
  <dcterms:created xsi:type="dcterms:W3CDTF">2015-07-06T19:02:00Z</dcterms:created>
  <dcterms:modified xsi:type="dcterms:W3CDTF">2015-07-06T19:02:00Z</dcterms:modified>
</cp:coreProperties>
</file>